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AA" w:rsidRPr="005E5CAA" w:rsidRDefault="005E5CAA" w:rsidP="005E5CAA">
      <w:pPr>
        <w:spacing w:after="0" w:line="100" w:lineRule="atLeast"/>
        <w:ind w:right="44"/>
        <w:rPr>
          <w:rFonts w:ascii="Verdana" w:eastAsia="Times New Roman" w:hAnsi="Verdana"/>
          <w:sz w:val="20"/>
          <w:szCs w:val="20"/>
        </w:rPr>
      </w:pPr>
      <w:r>
        <w:rPr>
          <w:rFonts w:ascii="Verdana" w:eastAsia="Times New Roman" w:hAnsi="Verdana"/>
          <w:noProof/>
          <w:sz w:val="20"/>
          <w:szCs w:val="20"/>
          <w:lang w:eastAsia="es-ES"/>
        </w:rPr>
        <w:drawing>
          <wp:inline distT="0" distB="0" distL="0" distR="0">
            <wp:extent cx="1519518" cy="107424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cto de Convivenc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4261" cy="1084663"/>
                    </a:xfrm>
                    <a:prstGeom prst="rect">
                      <a:avLst/>
                    </a:prstGeom>
                  </pic:spPr>
                </pic:pic>
              </a:graphicData>
            </a:graphic>
          </wp:inline>
        </w:drawing>
      </w:r>
    </w:p>
    <w:p w:rsidR="005E5CAA" w:rsidRDefault="005E5CAA" w:rsidP="005E5CAA">
      <w:pPr>
        <w:spacing w:after="0" w:line="100" w:lineRule="atLeast"/>
        <w:ind w:right="44"/>
        <w:jc w:val="right"/>
        <w:rPr>
          <w:rFonts w:ascii="Verdana" w:eastAsia="Times New Roman" w:hAnsi="Verdana"/>
          <w:b/>
          <w:sz w:val="20"/>
          <w:szCs w:val="20"/>
          <w:u w:val="single"/>
        </w:rPr>
      </w:pPr>
    </w:p>
    <w:p w:rsidR="005E5CAA" w:rsidRDefault="005E5CAA" w:rsidP="005E5CAA">
      <w:pPr>
        <w:spacing w:after="0" w:line="100" w:lineRule="atLeast"/>
        <w:ind w:right="44"/>
        <w:jc w:val="right"/>
        <w:rPr>
          <w:rFonts w:ascii="Verdana" w:eastAsia="Times New Roman" w:hAnsi="Verdana"/>
          <w:b/>
          <w:sz w:val="20"/>
          <w:szCs w:val="20"/>
          <w:u w:val="single"/>
        </w:rPr>
      </w:pPr>
    </w:p>
    <w:p w:rsidR="005E5CAA" w:rsidRDefault="005E5CAA" w:rsidP="005E5CAA">
      <w:pPr>
        <w:spacing w:after="0" w:line="100" w:lineRule="atLeast"/>
        <w:ind w:right="44"/>
        <w:jc w:val="right"/>
        <w:rPr>
          <w:rFonts w:ascii="Verdana" w:eastAsia="Times New Roman" w:hAnsi="Verdana"/>
          <w:b/>
          <w:sz w:val="20"/>
          <w:szCs w:val="20"/>
          <w:u w:val="single"/>
        </w:rPr>
      </w:pPr>
    </w:p>
    <w:p w:rsidR="005E5CAA" w:rsidRDefault="005E5CAA" w:rsidP="005E5CAA">
      <w:pPr>
        <w:spacing w:after="0" w:line="100" w:lineRule="atLeast"/>
        <w:ind w:right="44"/>
        <w:jc w:val="right"/>
        <w:rPr>
          <w:rFonts w:ascii="Verdana" w:eastAsia="Times New Roman" w:hAnsi="Verdana"/>
          <w:b/>
          <w:sz w:val="20"/>
          <w:szCs w:val="20"/>
          <w:u w:val="single"/>
        </w:rPr>
      </w:pPr>
      <w:r>
        <w:rPr>
          <w:rFonts w:ascii="Verdana" w:eastAsia="Times New Roman" w:hAnsi="Verdana"/>
          <w:b/>
          <w:sz w:val="20"/>
          <w:szCs w:val="20"/>
          <w:u w:val="single"/>
        </w:rPr>
        <w:t xml:space="preserve">Nota de prensa </w:t>
      </w:r>
    </w:p>
    <w:p w:rsidR="005E5CAA" w:rsidRDefault="005E5CAA" w:rsidP="005E5CAA">
      <w:pPr>
        <w:spacing w:after="0" w:line="100" w:lineRule="atLeast"/>
        <w:ind w:right="44"/>
        <w:jc w:val="right"/>
        <w:rPr>
          <w:rFonts w:ascii="Verdana" w:eastAsia="Times New Roman" w:hAnsi="Verdana"/>
          <w:b/>
          <w:sz w:val="20"/>
          <w:szCs w:val="20"/>
          <w:u w:val="single"/>
        </w:rPr>
      </w:pPr>
    </w:p>
    <w:p w:rsidR="005E5CAA" w:rsidRDefault="005E5CAA" w:rsidP="005E5CAA">
      <w:pPr>
        <w:spacing w:after="0" w:line="100" w:lineRule="atLeast"/>
        <w:ind w:right="44"/>
        <w:jc w:val="right"/>
        <w:rPr>
          <w:rFonts w:ascii="Verdana" w:eastAsia="Times New Roman" w:hAnsi="Verdana"/>
          <w:b/>
          <w:sz w:val="20"/>
          <w:szCs w:val="20"/>
          <w:u w:val="single"/>
        </w:rPr>
      </w:pPr>
    </w:p>
    <w:p w:rsidR="005E5CAA" w:rsidRPr="001B03EC" w:rsidRDefault="005E5CAA" w:rsidP="005E5CAA">
      <w:pPr>
        <w:jc w:val="center"/>
        <w:rPr>
          <w:rFonts w:ascii="Verdana" w:hAnsi="Verdana" w:cs="Arial"/>
          <w:b/>
          <w:sz w:val="28"/>
          <w:szCs w:val="28"/>
        </w:rPr>
      </w:pPr>
      <w:r>
        <w:rPr>
          <w:rFonts w:ascii="Verdana" w:hAnsi="Verdana" w:cs="Arial"/>
          <w:b/>
          <w:sz w:val="28"/>
          <w:szCs w:val="28"/>
        </w:rPr>
        <w:t xml:space="preserve">A favor de la convivencia y contra el terrorismo. </w:t>
      </w:r>
      <w:r w:rsidRPr="00753B71">
        <w:rPr>
          <w:rFonts w:ascii="Verdana" w:hAnsi="Verdana" w:cs="Arial"/>
          <w:b/>
          <w:sz w:val="28"/>
          <w:szCs w:val="28"/>
        </w:rPr>
        <w:t>Pacto de Convivencia</w:t>
      </w:r>
      <w:r>
        <w:rPr>
          <w:rFonts w:ascii="Verdana" w:hAnsi="Verdana" w:cs="Arial"/>
          <w:b/>
          <w:sz w:val="28"/>
          <w:szCs w:val="28"/>
        </w:rPr>
        <w:t xml:space="preserve"> inicia su andadura pública con un homenaje a las víctimas</w:t>
      </w:r>
    </w:p>
    <w:p w:rsidR="005E5CAA" w:rsidRPr="005E5CAA" w:rsidRDefault="005E5CAA" w:rsidP="00D32D88">
      <w:pPr>
        <w:pStyle w:val="Prrafodelista"/>
        <w:numPr>
          <w:ilvl w:val="0"/>
          <w:numId w:val="1"/>
        </w:numPr>
        <w:spacing w:after="200" w:line="276" w:lineRule="auto"/>
        <w:ind w:right="-330"/>
        <w:contextualSpacing/>
        <w:rPr>
          <w:b/>
          <w:szCs w:val="20"/>
        </w:rPr>
      </w:pPr>
      <w:r w:rsidRPr="005E5CAA">
        <w:rPr>
          <w:b/>
          <w:szCs w:val="20"/>
        </w:rPr>
        <w:t xml:space="preserve">Celebrado este sábado en Madrid y organizado en homenaje a las víctimas de los atentados de Barcelona y </w:t>
      </w:r>
      <w:proofErr w:type="spellStart"/>
      <w:r w:rsidRPr="005E5CAA">
        <w:rPr>
          <w:b/>
          <w:szCs w:val="20"/>
        </w:rPr>
        <w:t>Cambrils</w:t>
      </w:r>
      <w:proofErr w:type="spellEnd"/>
      <w:r w:rsidRPr="005E5CAA">
        <w:rPr>
          <w:b/>
          <w:szCs w:val="20"/>
        </w:rPr>
        <w:t xml:space="preserve">, </w:t>
      </w:r>
      <w:r w:rsidR="00864882">
        <w:rPr>
          <w:b/>
          <w:szCs w:val="20"/>
        </w:rPr>
        <w:t xml:space="preserve">en él </w:t>
      </w:r>
      <w:r w:rsidRPr="005E5CAA">
        <w:rPr>
          <w:b/>
          <w:szCs w:val="20"/>
        </w:rPr>
        <w:t xml:space="preserve">se ha recordado también a las víctimas de la violencia terrorista en todo el mundo. </w:t>
      </w:r>
    </w:p>
    <w:p w:rsidR="005E5CAA" w:rsidRPr="00B11390" w:rsidRDefault="005E5CAA" w:rsidP="005E5CAA">
      <w:pPr>
        <w:spacing w:line="276" w:lineRule="auto"/>
        <w:jc w:val="both"/>
        <w:rPr>
          <w:rFonts w:ascii="Verdana" w:hAnsi="Verdana"/>
          <w:spacing w:val="-10"/>
          <w:sz w:val="20"/>
          <w:szCs w:val="20"/>
        </w:rPr>
      </w:pPr>
      <w:r>
        <w:rPr>
          <w:rFonts w:ascii="Verdana" w:hAnsi="Verdana"/>
          <w:b/>
          <w:spacing w:val="-10"/>
          <w:sz w:val="20"/>
          <w:szCs w:val="20"/>
        </w:rPr>
        <w:t>Madrid, 16</w:t>
      </w:r>
      <w:r w:rsidRPr="005527E9">
        <w:rPr>
          <w:rFonts w:ascii="Verdana" w:hAnsi="Verdana"/>
          <w:b/>
          <w:spacing w:val="-10"/>
          <w:sz w:val="20"/>
          <w:szCs w:val="20"/>
        </w:rPr>
        <w:t xml:space="preserve"> de septiembre de 2017.</w:t>
      </w:r>
      <w:r>
        <w:rPr>
          <w:rFonts w:ascii="Candara" w:hAnsi="Candara"/>
          <w:sz w:val="20"/>
          <w:szCs w:val="20"/>
        </w:rPr>
        <w:t xml:space="preserve"> </w:t>
      </w:r>
      <w:r w:rsidRPr="005527E9">
        <w:rPr>
          <w:rFonts w:ascii="Verdana" w:hAnsi="Verdana"/>
          <w:spacing w:val="-10"/>
          <w:sz w:val="20"/>
          <w:szCs w:val="20"/>
        </w:rPr>
        <w:t xml:space="preserve">La </w:t>
      </w:r>
      <w:r w:rsidRPr="0094611B">
        <w:rPr>
          <w:rFonts w:ascii="Verdana" w:hAnsi="Verdana"/>
          <w:b/>
          <w:spacing w:val="-10"/>
          <w:sz w:val="20"/>
          <w:szCs w:val="20"/>
        </w:rPr>
        <w:t>Plataforma Pacto de Convivencia</w:t>
      </w:r>
      <w:r w:rsidRPr="005527E9">
        <w:rPr>
          <w:rFonts w:ascii="Verdana" w:hAnsi="Verdana"/>
          <w:spacing w:val="-10"/>
          <w:sz w:val="20"/>
          <w:szCs w:val="20"/>
        </w:rPr>
        <w:t>, compuesta por representantes de instituciones colegia</w:t>
      </w:r>
      <w:r w:rsidR="00F41724">
        <w:rPr>
          <w:rFonts w:ascii="Verdana" w:hAnsi="Verdana"/>
          <w:spacing w:val="-10"/>
          <w:sz w:val="20"/>
          <w:szCs w:val="20"/>
        </w:rPr>
        <w:t>les</w:t>
      </w:r>
      <w:r w:rsidRPr="005527E9">
        <w:rPr>
          <w:rFonts w:ascii="Verdana" w:hAnsi="Verdana"/>
          <w:spacing w:val="-10"/>
          <w:sz w:val="20"/>
          <w:szCs w:val="20"/>
        </w:rPr>
        <w:t xml:space="preserve">, </w:t>
      </w:r>
      <w:r>
        <w:rPr>
          <w:rFonts w:ascii="Verdana" w:hAnsi="Verdana"/>
          <w:spacing w:val="-10"/>
          <w:sz w:val="20"/>
          <w:szCs w:val="20"/>
        </w:rPr>
        <w:t>universitarias</w:t>
      </w:r>
      <w:r w:rsidRPr="005527E9">
        <w:rPr>
          <w:rFonts w:ascii="Verdana" w:hAnsi="Verdana"/>
          <w:spacing w:val="-10"/>
          <w:sz w:val="20"/>
          <w:szCs w:val="20"/>
        </w:rPr>
        <w:t>, confesiones religiosas, ONG y otros col</w:t>
      </w:r>
      <w:r>
        <w:rPr>
          <w:rFonts w:ascii="Verdana" w:hAnsi="Verdana"/>
          <w:spacing w:val="-10"/>
          <w:sz w:val="20"/>
          <w:szCs w:val="20"/>
        </w:rPr>
        <w:t xml:space="preserve">ectivos de la sociedad civil, ha </w:t>
      </w:r>
      <w:r w:rsidRPr="0094611B">
        <w:rPr>
          <w:rFonts w:ascii="Verdana" w:hAnsi="Verdana"/>
          <w:b/>
          <w:spacing w:val="-10"/>
          <w:sz w:val="20"/>
          <w:szCs w:val="20"/>
        </w:rPr>
        <w:t>homenajeado</w:t>
      </w:r>
      <w:r>
        <w:rPr>
          <w:rFonts w:ascii="Verdana" w:hAnsi="Verdana"/>
          <w:spacing w:val="-10"/>
          <w:sz w:val="20"/>
          <w:szCs w:val="20"/>
        </w:rPr>
        <w:t xml:space="preserve"> hoy a las </w:t>
      </w:r>
      <w:r w:rsidRPr="0094611B">
        <w:rPr>
          <w:rFonts w:ascii="Verdana" w:hAnsi="Verdana"/>
          <w:b/>
          <w:spacing w:val="-10"/>
          <w:sz w:val="20"/>
          <w:szCs w:val="20"/>
        </w:rPr>
        <w:t xml:space="preserve">víctimas de los atentados de Barcelona y </w:t>
      </w:r>
      <w:proofErr w:type="spellStart"/>
      <w:r w:rsidRPr="0094611B">
        <w:rPr>
          <w:rFonts w:ascii="Verdana" w:hAnsi="Verdana"/>
          <w:b/>
          <w:spacing w:val="-10"/>
          <w:sz w:val="20"/>
          <w:szCs w:val="20"/>
        </w:rPr>
        <w:t>Cambrils</w:t>
      </w:r>
      <w:proofErr w:type="spellEnd"/>
      <w:r>
        <w:rPr>
          <w:rFonts w:ascii="Verdana" w:hAnsi="Verdana"/>
          <w:spacing w:val="-10"/>
          <w:sz w:val="20"/>
          <w:szCs w:val="20"/>
        </w:rPr>
        <w:t xml:space="preserve"> en un </w:t>
      </w:r>
      <w:r w:rsidRPr="005527E9">
        <w:rPr>
          <w:rFonts w:ascii="Verdana" w:hAnsi="Verdana"/>
          <w:spacing w:val="-10"/>
          <w:sz w:val="20"/>
          <w:szCs w:val="20"/>
        </w:rPr>
        <w:t xml:space="preserve">acto </w:t>
      </w:r>
      <w:r>
        <w:rPr>
          <w:rFonts w:ascii="Verdana" w:hAnsi="Verdana"/>
          <w:spacing w:val="-10"/>
          <w:sz w:val="20"/>
          <w:szCs w:val="20"/>
        </w:rPr>
        <w:t xml:space="preserve">que ha tenido lugar </w:t>
      </w:r>
      <w:r w:rsidRPr="005527E9">
        <w:rPr>
          <w:rFonts w:ascii="Verdana" w:hAnsi="Verdana"/>
          <w:spacing w:val="-10"/>
          <w:sz w:val="20"/>
          <w:szCs w:val="20"/>
        </w:rPr>
        <w:t xml:space="preserve">en el </w:t>
      </w:r>
      <w:r w:rsidRPr="0094611B">
        <w:rPr>
          <w:rFonts w:ascii="Verdana" w:hAnsi="Verdana"/>
          <w:spacing w:val="-10"/>
          <w:sz w:val="20"/>
          <w:szCs w:val="20"/>
        </w:rPr>
        <w:t>Bosque del Recuerdo, localizado en el Parque del Retiro de Madrid.</w:t>
      </w:r>
      <w:r>
        <w:rPr>
          <w:rFonts w:ascii="Verdana" w:hAnsi="Verdana"/>
          <w:spacing w:val="-10"/>
          <w:sz w:val="20"/>
          <w:szCs w:val="20"/>
        </w:rPr>
        <w:t xml:space="preserve"> La primera comparecencia pública de esta </w:t>
      </w:r>
      <w:r w:rsidRPr="00755E61">
        <w:rPr>
          <w:rFonts w:ascii="Verdana" w:hAnsi="Verdana"/>
          <w:spacing w:val="-10"/>
          <w:sz w:val="20"/>
          <w:szCs w:val="20"/>
        </w:rPr>
        <w:t>P</w:t>
      </w:r>
      <w:r>
        <w:rPr>
          <w:rFonts w:ascii="Verdana" w:hAnsi="Verdana"/>
          <w:spacing w:val="-10"/>
          <w:sz w:val="20"/>
          <w:szCs w:val="20"/>
        </w:rPr>
        <w:t>lataforma se ha celebrado</w:t>
      </w:r>
      <w:r w:rsidRPr="005527E9">
        <w:rPr>
          <w:rFonts w:ascii="Verdana" w:hAnsi="Verdana"/>
          <w:spacing w:val="-10"/>
          <w:sz w:val="20"/>
          <w:szCs w:val="20"/>
        </w:rPr>
        <w:t xml:space="preserve"> justo un día antes de que se cumpla un mes de los ataques en los perdieron la vida 16 personas y resultaran heridas más de 100. </w:t>
      </w:r>
      <w:r>
        <w:rPr>
          <w:rFonts w:ascii="Verdana" w:hAnsi="Verdana"/>
          <w:spacing w:val="-10"/>
          <w:sz w:val="20"/>
          <w:szCs w:val="20"/>
        </w:rPr>
        <w:t xml:space="preserve">En el acto se ha recordado también a las víctimas </w:t>
      </w:r>
      <w:r w:rsidRPr="00B11390">
        <w:rPr>
          <w:rFonts w:ascii="Verdana" w:hAnsi="Verdana"/>
          <w:spacing w:val="-10"/>
          <w:sz w:val="20"/>
          <w:szCs w:val="20"/>
        </w:rPr>
        <w:t>de la violencia terrorista en otros países.</w:t>
      </w:r>
    </w:p>
    <w:p w:rsidR="005E5CAA" w:rsidRDefault="005E5CAA" w:rsidP="005E5CAA">
      <w:pPr>
        <w:shd w:val="clear" w:color="auto" w:fill="FFFFFF"/>
        <w:spacing w:after="240" w:line="276" w:lineRule="auto"/>
        <w:jc w:val="both"/>
        <w:rPr>
          <w:rFonts w:ascii="Verdana" w:hAnsi="Verdana"/>
          <w:spacing w:val="-10"/>
          <w:sz w:val="20"/>
          <w:szCs w:val="20"/>
        </w:rPr>
      </w:pPr>
      <w:r>
        <w:rPr>
          <w:rFonts w:ascii="Verdana" w:hAnsi="Verdana"/>
          <w:spacing w:val="-10"/>
          <w:sz w:val="20"/>
          <w:szCs w:val="20"/>
        </w:rPr>
        <w:t xml:space="preserve">La portavoz del Pacto de Convivencia, Ana Ruiz, ha condenado los atentados y </w:t>
      </w:r>
      <w:r>
        <w:rPr>
          <w:rFonts w:ascii="Verdana" w:hAnsi="Verdana"/>
          <w:b/>
          <w:spacing w:val="-10"/>
          <w:sz w:val="20"/>
          <w:szCs w:val="20"/>
        </w:rPr>
        <w:t>“</w:t>
      </w:r>
      <w:r w:rsidRPr="0094611B">
        <w:rPr>
          <w:rFonts w:ascii="Verdana" w:hAnsi="Verdana"/>
          <w:b/>
          <w:spacing w:val="-10"/>
          <w:sz w:val="20"/>
          <w:szCs w:val="20"/>
        </w:rPr>
        <w:t>la instrumentalización religiosa que efectúan organizaciones criminales como DAESH al servicio de una intolerancia fanática</w:t>
      </w:r>
      <w:r w:rsidRPr="00BD4D53">
        <w:rPr>
          <w:rFonts w:ascii="Verdana" w:hAnsi="Verdana"/>
          <w:spacing w:val="-10"/>
          <w:sz w:val="20"/>
          <w:szCs w:val="20"/>
        </w:rPr>
        <w:t xml:space="preserve"> que solo deja tras de sí el dolor y el sufrimiento a miles de person</w:t>
      </w:r>
      <w:r>
        <w:rPr>
          <w:rFonts w:ascii="Verdana" w:hAnsi="Verdana"/>
          <w:spacing w:val="-10"/>
          <w:sz w:val="20"/>
          <w:szCs w:val="20"/>
        </w:rPr>
        <w:t>as inocentes en todo el pla</w:t>
      </w:r>
      <w:bookmarkStart w:id="0" w:name="_GoBack"/>
      <w:bookmarkEnd w:id="0"/>
      <w:r>
        <w:rPr>
          <w:rFonts w:ascii="Verdana" w:hAnsi="Verdana"/>
          <w:spacing w:val="-10"/>
          <w:sz w:val="20"/>
          <w:szCs w:val="20"/>
        </w:rPr>
        <w:t>neta”.</w:t>
      </w:r>
    </w:p>
    <w:p w:rsidR="005E5CAA" w:rsidRDefault="005E5CAA" w:rsidP="005E5CAA">
      <w:pPr>
        <w:shd w:val="clear" w:color="auto" w:fill="FFFFFF"/>
        <w:spacing w:after="240" w:line="276" w:lineRule="auto"/>
        <w:jc w:val="both"/>
        <w:rPr>
          <w:rFonts w:ascii="Verdana" w:hAnsi="Verdana"/>
          <w:spacing w:val="-10"/>
          <w:sz w:val="20"/>
          <w:szCs w:val="20"/>
        </w:rPr>
      </w:pPr>
      <w:r>
        <w:rPr>
          <w:rFonts w:ascii="Verdana" w:hAnsi="Verdana"/>
          <w:spacing w:val="-10"/>
          <w:sz w:val="20"/>
          <w:szCs w:val="20"/>
        </w:rPr>
        <w:t xml:space="preserve">De la misma manera, Ruiz </w:t>
      </w:r>
      <w:r w:rsidRPr="00B90988">
        <w:rPr>
          <w:rFonts w:ascii="Verdana" w:hAnsi="Verdana"/>
          <w:b/>
          <w:spacing w:val="-10"/>
          <w:sz w:val="20"/>
          <w:szCs w:val="20"/>
        </w:rPr>
        <w:t xml:space="preserve">ha </w:t>
      </w:r>
      <w:r w:rsidR="00755E61">
        <w:rPr>
          <w:rFonts w:ascii="Verdana" w:hAnsi="Verdana"/>
          <w:b/>
          <w:spacing w:val="-10"/>
          <w:sz w:val="20"/>
          <w:szCs w:val="20"/>
        </w:rPr>
        <w:t xml:space="preserve">expresado el compromiso de </w:t>
      </w:r>
      <w:r w:rsidRPr="00B90988">
        <w:rPr>
          <w:rFonts w:ascii="Verdana" w:hAnsi="Verdana"/>
          <w:b/>
          <w:spacing w:val="-10"/>
          <w:sz w:val="20"/>
          <w:szCs w:val="20"/>
        </w:rPr>
        <w:t xml:space="preserve">las </w:t>
      </w:r>
      <w:r w:rsidR="00755E61">
        <w:rPr>
          <w:rFonts w:ascii="Verdana" w:hAnsi="Verdana"/>
          <w:b/>
          <w:spacing w:val="-10"/>
          <w:sz w:val="20"/>
          <w:szCs w:val="20"/>
        </w:rPr>
        <w:t xml:space="preserve">entidades integradas en la plataforma </w:t>
      </w:r>
      <w:r w:rsidRPr="00B90988">
        <w:rPr>
          <w:rFonts w:ascii="Verdana" w:hAnsi="Verdana"/>
          <w:b/>
          <w:spacing w:val="-10"/>
          <w:sz w:val="20"/>
          <w:szCs w:val="20"/>
        </w:rPr>
        <w:t xml:space="preserve">con las víctimas </w:t>
      </w:r>
      <w:r w:rsidRPr="00F41724">
        <w:rPr>
          <w:rFonts w:ascii="Verdana" w:hAnsi="Verdana"/>
          <w:b/>
          <w:spacing w:val="-10"/>
          <w:sz w:val="20"/>
          <w:szCs w:val="20"/>
        </w:rPr>
        <w:t xml:space="preserve">y </w:t>
      </w:r>
      <w:r w:rsidR="00755E61" w:rsidRPr="00F41724">
        <w:rPr>
          <w:rFonts w:ascii="Verdana" w:hAnsi="Verdana"/>
          <w:b/>
          <w:spacing w:val="-10"/>
          <w:sz w:val="20"/>
          <w:szCs w:val="20"/>
        </w:rPr>
        <w:t>el</w:t>
      </w:r>
      <w:r w:rsidRPr="00F41724">
        <w:rPr>
          <w:rFonts w:ascii="Verdana" w:hAnsi="Verdana"/>
          <w:b/>
          <w:spacing w:val="-10"/>
          <w:sz w:val="20"/>
          <w:szCs w:val="20"/>
        </w:rPr>
        <w:t xml:space="preserve"> esfuerzo común para </w:t>
      </w:r>
      <w:r w:rsidR="00755E61" w:rsidRPr="00F41724">
        <w:rPr>
          <w:rFonts w:ascii="Verdana" w:hAnsi="Verdana"/>
          <w:b/>
          <w:spacing w:val="-10"/>
          <w:sz w:val="20"/>
          <w:szCs w:val="20"/>
        </w:rPr>
        <w:t xml:space="preserve">trabajar en </w:t>
      </w:r>
      <w:r w:rsidRPr="00F41724">
        <w:rPr>
          <w:rFonts w:ascii="Verdana" w:hAnsi="Verdana"/>
          <w:b/>
          <w:spacing w:val="-10"/>
          <w:sz w:val="20"/>
          <w:szCs w:val="20"/>
        </w:rPr>
        <w:t xml:space="preserve">la </w:t>
      </w:r>
      <w:r w:rsidR="00755E61" w:rsidRPr="00F41724">
        <w:rPr>
          <w:rFonts w:ascii="Verdana" w:hAnsi="Verdana"/>
          <w:b/>
          <w:spacing w:val="-10"/>
          <w:sz w:val="20"/>
          <w:szCs w:val="20"/>
        </w:rPr>
        <w:t>prevención</w:t>
      </w:r>
      <w:r w:rsidR="00755E61">
        <w:rPr>
          <w:rFonts w:ascii="Verdana" w:hAnsi="Verdana"/>
          <w:spacing w:val="-10"/>
          <w:sz w:val="20"/>
          <w:szCs w:val="20"/>
        </w:rPr>
        <w:t xml:space="preserve"> </w:t>
      </w:r>
      <w:r>
        <w:rPr>
          <w:rFonts w:ascii="Verdana" w:hAnsi="Verdana"/>
          <w:spacing w:val="-10"/>
          <w:sz w:val="20"/>
          <w:szCs w:val="20"/>
        </w:rPr>
        <w:t>de</w:t>
      </w:r>
      <w:r w:rsidR="00755E61">
        <w:rPr>
          <w:rFonts w:ascii="Verdana" w:hAnsi="Verdana"/>
          <w:spacing w:val="-10"/>
          <w:sz w:val="20"/>
          <w:szCs w:val="20"/>
        </w:rPr>
        <w:t>l</w:t>
      </w:r>
      <w:r>
        <w:rPr>
          <w:rFonts w:ascii="Verdana" w:hAnsi="Verdana"/>
          <w:spacing w:val="-10"/>
          <w:sz w:val="20"/>
          <w:szCs w:val="20"/>
        </w:rPr>
        <w:t xml:space="preserve"> integrismo criminal. Además, ha instado a defender la dignidad </w:t>
      </w:r>
      <w:r w:rsidRPr="00BD4D53">
        <w:rPr>
          <w:rFonts w:ascii="Verdana" w:hAnsi="Verdana"/>
          <w:spacing w:val="-10"/>
          <w:sz w:val="20"/>
          <w:szCs w:val="20"/>
        </w:rPr>
        <w:t xml:space="preserve">de las personas, los derechos humanos y los valores democráticos para la construcción de sociedades tolerantes, de acogida e inclusivas. </w:t>
      </w:r>
    </w:p>
    <w:p w:rsidR="005E5CAA" w:rsidRDefault="005E5CAA" w:rsidP="005E5CAA">
      <w:pPr>
        <w:spacing w:line="276" w:lineRule="auto"/>
        <w:jc w:val="both"/>
        <w:rPr>
          <w:rFonts w:ascii="Verdana" w:hAnsi="Verdana"/>
          <w:spacing w:val="-10"/>
          <w:sz w:val="20"/>
          <w:szCs w:val="20"/>
        </w:rPr>
      </w:pPr>
      <w:r>
        <w:rPr>
          <w:rFonts w:ascii="Verdana" w:hAnsi="Verdana"/>
          <w:spacing w:val="-10"/>
          <w:sz w:val="20"/>
          <w:szCs w:val="20"/>
        </w:rPr>
        <w:t>Bajo</w:t>
      </w:r>
      <w:r w:rsidRPr="00BD4D53">
        <w:rPr>
          <w:rFonts w:ascii="Verdana" w:hAnsi="Verdana"/>
          <w:spacing w:val="-10"/>
          <w:sz w:val="20"/>
          <w:szCs w:val="20"/>
        </w:rPr>
        <w:t xml:space="preserve"> </w:t>
      </w:r>
      <w:r w:rsidRPr="005527E9">
        <w:rPr>
          <w:rFonts w:ascii="Verdana" w:hAnsi="Verdana"/>
          <w:spacing w:val="-10"/>
          <w:sz w:val="20"/>
          <w:szCs w:val="20"/>
        </w:rPr>
        <w:t>el lema ‘</w:t>
      </w:r>
      <w:r w:rsidRPr="00200C1C">
        <w:rPr>
          <w:rFonts w:ascii="Verdana" w:hAnsi="Verdana"/>
          <w:spacing w:val="-10"/>
          <w:sz w:val="20"/>
          <w:szCs w:val="20"/>
        </w:rPr>
        <w:t>Con</w:t>
      </w:r>
      <w:r w:rsidRPr="00B11390">
        <w:rPr>
          <w:rFonts w:ascii="Verdana" w:hAnsi="Verdana"/>
          <w:spacing w:val="-10"/>
          <w:sz w:val="20"/>
          <w:szCs w:val="20"/>
        </w:rPr>
        <w:t xml:space="preserve"> las víctimas, en defensa de la paz y de la convivencia’, las entidades que suscriben el Pacto de Convivencia </w:t>
      </w:r>
      <w:r>
        <w:rPr>
          <w:rFonts w:ascii="Verdana" w:hAnsi="Verdana"/>
          <w:spacing w:val="-10"/>
          <w:sz w:val="20"/>
          <w:szCs w:val="20"/>
        </w:rPr>
        <w:t xml:space="preserve">han mostrado hoy el propósito </w:t>
      </w:r>
      <w:r w:rsidRPr="00B90988">
        <w:rPr>
          <w:rFonts w:ascii="Verdana" w:hAnsi="Verdana"/>
          <w:b/>
          <w:spacing w:val="-10"/>
          <w:sz w:val="20"/>
          <w:szCs w:val="20"/>
        </w:rPr>
        <w:t xml:space="preserve">de trabajar juntos para lograr una sociedad que convive </w:t>
      </w:r>
      <w:r w:rsidR="0003398F">
        <w:rPr>
          <w:rFonts w:ascii="Verdana" w:hAnsi="Verdana"/>
          <w:b/>
          <w:spacing w:val="-10"/>
          <w:sz w:val="20"/>
          <w:szCs w:val="20"/>
        </w:rPr>
        <w:t>en</w:t>
      </w:r>
      <w:r w:rsidRPr="00B11390">
        <w:rPr>
          <w:rFonts w:ascii="Verdana" w:hAnsi="Verdana"/>
          <w:b/>
          <w:spacing w:val="-10"/>
          <w:sz w:val="20"/>
          <w:szCs w:val="20"/>
        </w:rPr>
        <w:t xml:space="preserve"> el máximo respeto dentro de la pluralidad.</w:t>
      </w:r>
      <w:r w:rsidRPr="00B11390">
        <w:rPr>
          <w:rFonts w:ascii="Verdana" w:hAnsi="Verdana"/>
          <w:spacing w:val="-10"/>
          <w:sz w:val="20"/>
          <w:szCs w:val="20"/>
        </w:rPr>
        <w:t xml:space="preserve"> </w:t>
      </w:r>
      <w:r>
        <w:rPr>
          <w:rFonts w:ascii="Verdana" w:hAnsi="Verdana"/>
          <w:spacing w:val="-10"/>
          <w:sz w:val="20"/>
          <w:szCs w:val="20"/>
        </w:rPr>
        <w:t xml:space="preserve">Además, se han comprometido a desarrollar líneas de </w:t>
      </w:r>
      <w:r w:rsidRPr="00200C1C">
        <w:rPr>
          <w:rFonts w:ascii="Verdana" w:hAnsi="Verdana"/>
          <w:spacing w:val="-10"/>
          <w:sz w:val="20"/>
          <w:szCs w:val="20"/>
        </w:rPr>
        <w:t>trabajo en común para velar por la paz y la convivencia en la sociedad</w:t>
      </w:r>
      <w:r w:rsidR="00F41724">
        <w:rPr>
          <w:rFonts w:ascii="Verdana" w:hAnsi="Verdana"/>
          <w:spacing w:val="-10"/>
          <w:sz w:val="20"/>
          <w:szCs w:val="20"/>
        </w:rPr>
        <w:t xml:space="preserve">, </w:t>
      </w:r>
      <w:r w:rsidR="00F41724" w:rsidRPr="00F41724">
        <w:rPr>
          <w:rFonts w:ascii="Verdana" w:hAnsi="Verdana"/>
          <w:spacing w:val="-10"/>
          <w:sz w:val="20"/>
          <w:szCs w:val="20"/>
        </w:rPr>
        <w:t>afrontando en unidad toda forma de violencia, odio y rechazo a la diferencia</w:t>
      </w:r>
      <w:r w:rsidRPr="00200C1C">
        <w:rPr>
          <w:rFonts w:ascii="Verdana" w:hAnsi="Verdana"/>
          <w:spacing w:val="-10"/>
          <w:sz w:val="20"/>
          <w:szCs w:val="20"/>
        </w:rPr>
        <w:t xml:space="preserve">. Para ello, </w:t>
      </w:r>
      <w:r>
        <w:rPr>
          <w:rFonts w:ascii="Verdana" w:hAnsi="Verdana"/>
          <w:spacing w:val="-10"/>
          <w:sz w:val="20"/>
          <w:szCs w:val="20"/>
        </w:rPr>
        <w:t xml:space="preserve">han hecho un primer llamamiento a la </w:t>
      </w:r>
      <w:r w:rsidRPr="00BD4D53">
        <w:rPr>
          <w:rFonts w:ascii="Verdana" w:hAnsi="Verdana"/>
          <w:spacing w:val="-10"/>
          <w:sz w:val="20"/>
          <w:szCs w:val="20"/>
        </w:rPr>
        <w:t>prevención activ</w:t>
      </w:r>
      <w:r>
        <w:rPr>
          <w:rFonts w:ascii="Verdana" w:hAnsi="Verdana"/>
          <w:spacing w:val="-10"/>
          <w:sz w:val="20"/>
          <w:szCs w:val="20"/>
        </w:rPr>
        <w:t>a de la radicalización violenta y</w:t>
      </w:r>
      <w:r w:rsidRPr="00BD4D53">
        <w:rPr>
          <w:rFonts w:ascii="Verdana" w:hAnsi="Verdana"/>
          <w:spacing w:val="-10"/>
          <w:sz w:val="20"/>
          <w:szCs w:val="20"/>
        </w:rPr>
        <w:t xml:space="preserve"> de todo tipo de disc</w:t>
      </w:r>
      <w:r>
        <w:rPr>
          <w:rFonts w:ascii="Verdana" w:hAnsi="Verdana"/>
          <w:spacing w:val="-10"/>
          <w:sz w:val="20"/>
          <w:szCs w:val="20"/>
        </w:rPr>
        <w:t xml:space="preserve">urso de odio. </w:t>
      </w:r>
    </w:p>
    <w:p w:rsidR="005E5CAA" w:rsidRPr="00B90988" w:rsidRDefault="005E5CAA" w:rsidP="005E5CAA">
      <w:pPr>
        <w:spacing w:line="276" w:lineRule="auto"/>
        <w:jc w:val="both"/>
        <w:rPr>
          <w:rFonts w:ascii="Verdana" w:hAnsi="Verdana"/>
          <w:b/>
          <w:spacing w:val="-10"/>
          <w:sz w:val="20"/>
          <w:szCs w:val="20"/>
        </w:rPr>
      </w:pPr>
      <w:r w:rsidRPr="00B90988">
        <w:rPr>
          <w:rFonts w:ascii="Verdana" w:hAnsi="Verdana"/>
          <w:b/>
          <w:spacing w:val="-10"/>
          <w:sz w:val="20"/>
          <w:szCs w:val="20"/>
        </w:rPr>
        <w:t>Minuto de silencio</w:t>
      </w:r>
    </w:p>
    <w:p w:rsidR="005E5CAA" w:rsidRDefault="005E5CAA" w:rsidP="005E5CAA">
      <w:pPr>
        <w:spacing w:line="276" w:lineRule="auto"/>
        <w:jc w:val="both"/>
        <w:rPr>
          <w:rFonts w:ascii="Verdana" w:hAnsi="Verdana"/>
          <w:spacing w:val="-10"/>
          <w:sz w:val="20"/>
          <w:szCs w:val="20"/>
        </w:rPr>
      </w:pPr>
      <w:r>
        <w:rPr>
          <w:rFonts w:ascii="Verdana" w:hAnsi="Verdana"/>
          <w:spacing w:val="-10"/>
          <w:sz w:val="20"/>
          <w:szCs w:val="20"/>
        </w:rPr>
        <w:t xml:space="preserve">Tras la lectura del comunicado, los </w:t>
      </w:r>
      <w:proofErr w:type="gramStart"/>
      <w:r w:rsidRPr="005527E9">
        <w:rPr>
          <w:rFonts w:ascii="Verdana" w:hAnsi="Verdana"/>
          <w:spacing w:val="-10"/>
          <w:sz w:val="20"/>
          <w:szCs w:val="20"/>
        </w:rPr>
        <w:t xml:space="preserve">representantes </w:t>
      </w:r>
      <w:r>
        <w:rPr>
          <w:rFonts w:ascii="Verdana" w:hAnsi="Verdana"/>
          <w:spacing w:val="-10"/>
          <w:sz w:val="20"/>
          <w:szCs w:val="20"/>
        </w:rPr>
        <w:t xml:space="preserve"> realizaron</w:t>
      </w:r>
      <w:proofErr w:type="gramEnd"/>
      <w:r w:rsidRPr="005527E9">
        <w:rPr>
          <w:rFonts w:ascii="Verdana" w:hAnsi="Verdana"/>
          <w:spacing w:val="-10"/>
          <w:sz w:val="20"/>
          <w:szCs w:val="20"/>
        </w:rPr>
        <w:t xml:space="preserve"> un gesto simbólico mediante la elaboración de un </w:t>
      </w:r>
      <w:proofErr w:type="spellStart"/>
      <w:r w:rsidRPr="005527E9">
        <w:rPr>
          <w:rFonts w:ascii="Verdana" w:hAnsi="Verdana"/>
          <w:spacing w:val="-10"/>
          <w:sz w:val="20"/>
          <w:szCs w:val="20"/>
        </w:rPr>
        <w:t>puzzle</w:t>
      </w:r>
      <w:proofErr w:type="spellEnd"/>
      <w:r w:rsidRPr="005527E9">
        <w:rPr>
          <w:rFonts w:ascii="Verdana" w:hAnsi="Verdana"/>
          <w:spacing w:val="-10"/>
          <w:sz w:val="20"/>
          <w:szCs w:val="20"/>
        </w:rPr>
        <w:t xml:space="preserve"> </w:t>
      </w:r>
      <w:r>
        <w:rPr>
          <w:rFonts w:ascii="Verdana" w:hAnsi="Verdana"/>
          <w:spacing w:val="-10"/>
          <w:sz w:val="20"/>
          <w:szCs w:val="20"/>
        </w:rPr>
        <w:t xml:space="preserve">y guardaron </w:t>
      </w:r>
      <w:r w:rsidRPr="005527E9">
        <w:rPr>
          <w:rFonts w:ascii="Verdana" w:hAnsi="Verdana"/>
          <w:b/>
          <w:spacing w:val="-10"/>
          <w:sz w:val="20"/>
          <w:szCs w:val="20"/>
        </w:rPr>
        <w:t xml:space="preserve">un minuto de silencio por las víctimas y sus </w:t>
      </w:r>
      <w:r w:rsidRPr="005527E9">
        <w:rPr>
          <w:rFonts w:ascii="Verdana" w:hAnsi="Verdana"/>
          <w:b/>
          <w:spacing w:val="-10"/>
          <w:sz w:val="20"/>
          <w:szCs w:val="20"/>
        </w:rPr>
        <w:lastRenderedPageBreak/>
        <w:t>familias.</w:t>
      </w:r>
      <w:r>
        <w:rPr>
          <w:rFonts w:ascii="Verdana" w:hAnsi="Verdana"/>
          <w:spacing w:val="-10"/>
          <w:sz w:val="20"/>
          <w:szCs w:val="20"/>
        </w:rPr>
        <w:t xml:space="preserve"> El acto terminó</w:t>
      </w:r>
      <w:r w:rsidRPr="005527E9">
        <w:rPr>
          <w:rFonts w:ascii="Verdana" w:hAnsi="Verdana"/>
          <w:spacing w:val="-10"/>
          <w:sz w:val="20"/>
          <w:szCs w:val="20"/>
        </w:rPr>
        <w:t xml:space="preserve"> con la interpretación de la canción ‘</w:t>
      </w:r>
      <w:hyperlink r:id="rId6" w:history="1">
        <w:r w:rsidRPr="005527E9">
          <w:rPr>
            <w:rFonts w:ascii="Verdana" w:hAnsi="Verdana"/>
            <w:spacing w:val="-10"/>
          </w:rPr>
          <w:t>Despertar - C</w:t>
        </w:r>
        <w:r w:rsidRPr="005527E9">
          <w:rPr>
            <w:rFonts w:ascii="Verdana" w:hAnsi="Verdana"/>
            <w:spacing w:val="-10"/>
          </w:rPr>
          <w:t>anción de paz</w:t>
        </w:r>
      </w:hyperlink>
      <w:r w:rsidRPr="005527E9">
        <w:rPr>
          <w:rFonts w:ascii="Verdana" w:hAnsi="Verdana"/>
          <w:spacing w:val="-10"/>
          <w:sz w:val="20"/>
          <w:szCs w:val="20"/>
        </w:rPr>
        <w:t>’ a cargo de la compositora y cantante Noemí García</w:t>
      </w:r>
      <w:r>
        <w:rPr>
          <w:rFonts w:ascii="Verdana" w:hAnsi="Verdana"/>
          <w:spacing w:val="-10"/>
          <w:sz w:val="20"/>
          <w:szCs w:val="20"/>
        </w:rPr>
        <w:t>, que junto con un coro, honró a las víctimas y pidió por</w:t>
      </w:r>
      <w:r w:rsidRPr="005527E9">
        <w:rPr>
          <w:rFonts w:ascii="Verdana" w:hAnsi="Verdana"/>
          <w:spacing w:val="-10"/>
          <w:sz w:val="20"/>
          <w:szCs w:val="20"/>
        </w:rPr>
        <w:t xml:space="preserve"> la paz en el mundo. </w:t>
      </w:r>
    </w:p>
    <w:p w:rsidR="005E5CAA" w:rsidRPr="005527E9" w:rsidRDefault="005E5CAA" w:rsidP="005E5CAA">
      <w:pPr>
        <w:spacing w:line="276" w:lineRule="auto"/>
        <w:jc w:val="both"/>
        <w:rPr>
          <w:rFonts w:ascii="Verdana" w:hAnsi="Verdana"/>
          <w:spacing w:val="-10"/>
          <w:sz w:val="20"/>
          <w:szCs w:val="20"/>
        </w:rPr>
      </w:pPr>
      <w:r>
        <w:rPr>
          <w:rFonts w:ascii="Verdana" w:hAnsi="Verdana"/>
          <w:spacing w:val="-10"/>
          <w:sz w:val="20"/>
          <w:szCs w:val="20"/>
        </w:rPr>
        <w:t xml:space="preserve">En el acto han estado presentes el vicario episcopal de Pastoral Social del Arzobispado de Madrid, José Luis Segovia; la vicedecana del Colegio Oficial de Psicólogos de Madrid, Rocío Gómez; el presidente de la Comisión Islámica de España, </w:t>
      </w:r>
      <w:proofErr w:type="spellStart"/>
      <w:r>
        <w:rPr>
          <w:rFonts w:ascii="Verdana" w:hAnsi="Verdana"/>
          <w:spacing w:val="-10"/>
          <w:sz w:val="20"/>
          <w:szCs w:val="20"/>
        </w:rPr>
        <w:t>Riay</w:t>
      </w:r>
      <w:proofErr w:type="spellEnd"/>
      <w:r>
        <w:rPr>
          <w:rFonts w:ascii="Verdana" w:hAnsi="Verdana"/>
          <w:spacing w:val="-10"/>
          <w:sz w:val="20"/>
          <w:szCs w:val="20"/>
        </w:rPr>
        <w:t xml:space="preserve"> </w:t>
      </w:r>
      <w:proofErr w:type="spellStart"/>
      <w:r>
        <w:rPr>
          <w:rFonts w:ascii="Verdana" w:hAnsi="Verdana"/>
          <w:spacing w:val="-10"/>
          <w:sz w:val="20"/>
          <w:szCs w:val="20"/>
        </w:rPr>
        <w:t>Tatary</w:t>
      </w:r>
      <w:proofErr w:type="spellEnd"/>
      <w:r>
        <w:rPr>
          <w:rFonts w:ascii="Verdana" w:hAnsi="Verdana"/>
          <w:spacing w:val="-10"/>
          <w:sz w:val="20"/>
          <w:szCs w:val="20"/>
        </w:rPr>
        <w:t xml:space="preserve">; el presidente de la  </w:t>
      </w:r>
      <w:r w:rsidRPr="0094611B">
        <w:rPr>
          <w:rFonts w:ascii="Verdana" w:hAnsi="Verdana"/>
          <w:spacing w:val="-10"/>
          <w:sz w:val="20"/>
          <w:szCs w:val="20"/>
        </w:rPr>
        <w:t xml:space="preserve">Coordinadora de Organizaciones de Cooperación para el Desarrollo, </w:t>
      </w:r>
      <w:r>
        <w:rPr>
          <w:rFonts w:ascii="Verdana" w:hAnsi="Verdana"/>
          <w:spacing w:val="-10"/>
          <w:sz w:val="20"/>
          <w:szCs w:val="20"/>
        </w:rPr>
        <w:t>Andrés Amayuelas</w:t>
      </w:r>
      <w:r w:rsidRPr="0094611B">
        <w:rPr>
          <w:rFonts w:ascii="Verdana" w:hAnsi="Verdana"/>
          <w:spacing w:val="-10"/>
          <w:sz w:val="20"/>
          <w:szCs w:val="20"/>
        </w:rPr>
        <w:t>; la presidenta del Consejo de Víctimas de Delitos de Odio y Discriminación</w:t>
      </w:r>
      <w:r>
        <w:rPr>
          <w:rFonts w:ascii="Verdana" w:hAnsi="Verdana"/>
          <w:spacing w:val="-10"/>
          <w:sz w:val="20"/>
          <w:szCs w:val="20"/>
        </w:rPr>
        <w:t xml:space="preserve">, </w:t>
      </w:r>
      <w:r w:rsidRPr="0094611B">
        <w:rPr>
          <w:rFonts w:ascii="Verdana" w:hAnsi="Verdana"/>
          <w:spacing w:val="-10"/>
          <w:sz w:val="20"/>
          <w:szCs w:val="20"/>
        </w:rPr>
        <w:t>Olga Hurtado; el rec</w:t>
      </w:r>
      <w:r>
        <w:rPr>
          <w:rFonts w:ascii="Verdana" w:hAnsi="Verdana"/>
          <w:spacing w:val="-10"/>
          <w:sz w:val="20"/>
          <w:szCs w:val="20"/>
        </w:rPr>
        <w:t>tor de la Universidad de Alcalá</w:t>
      </w:r>
      <w:r w:rsidRPr="0094611B">
        <w:rPr>
          <w:rFonts w:ascii="Verdana" w:hAnsi="Verdana"/>
          <w:spacing w:val="-10"/>
          <w:sz w:val="20"/>
          <w:szCs w:val="20"/>
        </w:rPr>
        <w:t xml:space="preserve"> y presidente de la Comisión Sectorial de Sostenibilidad de CRUE Universidades Españolas, Fernando Galván; el presidente de Diaconía España, Enrique del Árbol; la directora de la Federación de Comunidades Judías de España, Carolina </w:t>
      </w:r>
      <w:proofErr w:type="spellStart"/>
      <w:r w:rsidRPr="0094611B">
        <w:rPr>
          <w:rFonts w:ascii="Verdana" w:hAnsi="Verdana"/>
          <w:spacing w:val="-10"/>
          <w:sz w:val="20"/>
          <w:szCs w:val="20"/>
        </w:rPr>
        <w:t>Aisen</w:t>
      </w:r>
      <w:proofErr w:type="spellEnd"/>
      <w:r w:rsidRPr="0094611B">
        <w:rPr>
          <w:rFonts w:ascii="Verdana" w:hAnsi="Verdana"/>
          <w:spacing w:val="-10"/>
          <w:sz w:val="20"/>
          <w:szCs w:val="20"/>
        </w:rPr>
        <w:t xml:space="preserve">; el secretario Ejecutivo y Portavoz de las iglesias protestantes frente al Estado de la </w:t>
      </w:r>
      <w:r>
        <w:rPr>
          <w:rFonts w:ascii="Verdana" w:hAnsi="Verdana"/>
          <w:spacing w:val="-10"/>
          <w:sz w:val="20"/>
          <w:szCs w:val="20"/>
        </w:rPr>
        <w:t>F</w:t>
      </w:r>
      <w:r w:rsidRPr="0094611B">
        <w:rPr>
          <w:rFonts w:ascii="Verdana" w:hAnsi="Verdana"/>
          <w:spacing w:val="-10"/>
          <w:sz w:val="20"/>
          <w:szCs w:val="20"/>
        </w:rPr>
        <w:t>ederación de Entidades Religiosas Evangélicas de España</w:t>
      </w:r>
      <w:r>
        <w:rPr>
          <w:rFonts w:ascii="Verdana" w:hAnsi="Verdana"/>
          <w:spacing w:val="-10"/>
          <w:sz w:val="20"/>
          <w:szCs w:val="20"/>
        </w:rPr>
        <w:t xml:space="preserve">, </w:t>
      </w:r>
      <w:r w:rsidRPr="0094611B">
        <w:rPr>
          <w:rFonts w:ascii="Verdana" w:hAnsi="Verdana"/>
          <w:spacing w:val="-10"/>
          <w:sz w:val="20"/>
          <w:szCs w:val="20"/>
        </w:rPr>
        <w:t xml:space="preserve">Mariano Blázquez; la responsable de administración y gestión de proyectos de la Fundación Pluralismo </w:t>
      </w:r>
      <w:r>
        <w:rPr>
          <w:rFonts w:ascii="Verdana" w:hAnsi="Verdana"/>
          <w:spacing w:val="-10"/>
          <w:sz w:val="20"/>
          <w:szCs w:val="20"/>
        </w:rPr>
        <w:t xml:space="preserve">y </w:t>
      </w:r>
      <w:r w:rsidRPr="0094611B">
        <w:rPr>
          <w:rFonts w:ascii="Verdana" w:hAnsi="Verdana"/>
          <w:spacing w:val="-10"/>
          <w:sz w:val="20"/>
          <w:szCs w:val="20"/>
        </w:rPr>
        <w:t>Convivencia</w:t>
      </w:r>
      <w:r>
        <w:rPr>
          <w:rFonts w:ascii="Verdana" w:hAnsi="Verdana"/>
          <w:spacing w:val="-10"/>
          <w:sz w:val="20"/>
          <w:szCs w:val="20"/>
        </w:rPr>
        <w:t xml:space="preserve">, </w:t>
      </w:r>
      <w:r w:rsidRPr="0094611B">
        <w:rPr>
          <w:rFonts w:ascii="Verdana" w:hAnsi="Verdana"/>
          <w:spacing w:val="-10"/>
          <w:sz w:val="20"/>
          <w:szCs w:val="20"/>
        </w:rPr>
        <w:t>Aurora Fernández; la diputada de</w:t>
      </w:r>
      <w:r>
        <w:rPr>
          <w:rFonts w:ascii="Verdana" w:hAnsi="Verdana"/>
          <w:spacing w:val="-10"/>
          <w:sz w:val="20"/>
          <w:szCs w:val="20"/>
        </w:rPr>
        <w:t xml:space="preserve"> la Junta de gobierno del</w:t>
      </w:r>
      <w:r w:rsidRPr="0094611B">
        <w:rPr>
          <w:rFonts w:ascii="Verdana" w:hAnsi="Verdana"/>
          <w:spacing w:val="-10"/>
          <w:sz w:val="20"/>
          <w:szCs w:val="20"/>
        </w:rPr>
        <w:t xml:space="preserve"> Colegio de Abogados de Madrid, Begoña Castro; el presidente de Movimiento contra la Intolerancia, Esteban Ibarra; y la directora de la Plataforma del Tercer Sector, Elena Rodríguez. </w:t>
      </w:r>
    </w:p>
    <w:p w:rsidR="005E5CAA" w:rsidRPr="00722A37" w:rsidRDefault="005E5CAA" w:rsidP="005E5CAA">
      <w:pPr>
        <w:rPr>
          <w:rFonts w:ascii="Verdana" w:hAnsi="Verdana"/>
          <w:b/>
          <w:spacing w:val="-10"/>
          <w:sz w:val="20"/>
          <w:szCs w:val="20"/>
        </w:rPr>
      </w:pPr>
      <w:r w:rsidRPr="005527E9">
        <w:rPr>
          <w:rFonts w:ascii="Verdana" w:hAnsi="Verdana"/>
          <w:b/>
          <w:spacing w:val="-10"/>
          <w:sz w:val="20"/>
          <w:szCs w:val="20"/>
        </w:rPr>
        <w:t>Pacto de Convivencia</w:t>
      </w:r>
    </w:p>
    <w:p w:rsidR="005E5CAA" w:rsidRDefault="005E5CAA" w:rsidP="005E5CAA">
      <w:pPr>
        <w:jc w:val="both"/>
        <w:rPr>
          <w:rFonts w:ascii="Verdana" w:hAnsi="Verdana"/>
          <w:spacing w:val="-10"/>
          <w:sz w:val="20"/>
          <w:szCs w:val="20"/>
        </w:rPr>
      </w:pPr>
      <w:r w:rsidRPr="00722A37">
        <w:rPr>
          <w:rFonts w:ascii="Verdana" w:hAnsi="Verdana"/>
          <w:spacing w:val="-10"/>
          <w:sz w:val="20"/>
          <w:szCs w:val="20"/>
        </w:rPr>
        <w:t xml:space="preserve">Pacto de convivencia es una plataforma integrada, con voluntad incluyente, por representantes de instituciones y colectivos significativos de la sociedad civil, constituida con </w:t>
      </w:r>
      <w:r w:rsidRPr="005527E9">
        <w:rPr>
          <w:rFonts w:ascii="Verdana" w:hAnsi="Verdana"/>
          <w:spacing w:val="-10"/>
          <w:sz w:val="20"/>
          <w:szCs w:val="20"/>
        </w:rPr>
        <w:t xml:space="preserve">el fin de consensuar e implementar propuestas encaminadas a fortalecernos como sociedad frente al proceso de radicalización creciente. Constituye un espacio de encuentro inédito en España con el objetivo de diseñar líneas de actuación conjunta en ética preventiva para fortalecernos como sociedad civil en convivencia, paz y reconciliación, y en especial en prevención de la radicalización violenta. </w:t>
      </w:r>
    </w:p>
    <w:p w:rsidR="005E5CAA" w:rsidRPr="005527E9" w:rsidRDefault="005E5CAA" w:rsidP="005E5CAA">
      <w:pPr>
        <w:rPr>
          <w:rFonts w:ascii="Verdana" w:hAnsi="Verdana"/>
          <w:spacing w:val="-10"/>
          <w:sz w:val="20"/>
          <w:szCs w:val="20"/>
        </w:rPr>
      </w:pPr>
    </w:p>
    <w:p w:rsidR="005E5CAA" w:rsidRDefault="005E5CAA" w:rsidP="005E5CAA">
      <w:pPr>
        <w:spacing w:after="0" w:line="240" w:lineRule="auto"/>
        <w:jc w:val="both"/>
        <w:rPr>
          <w:rFonts w:ascii="Verdana" w:hAnsi="Verdana"/>
          <w:b/>
          <w:spacing w:val="-10"/>
          <w:sz w:val="20"/>
          <w:szCs w:val="20"/>
        </w:rPr>
      </w:pPr>
    </w:p>
    <w:p w:rsidR="005E5CAA" w:rsidRDefault="005E5CAA" w:rsidP="005E5CAA">
      <w:pPr>
        <w:spacing w:after="0" w:line="240" w:lineRule="auto"/>
        <w:jc w:val="both"/>
        <w:rPr>
          <w:rFonts w:ascii="Verdana" w:hAnsi="Verdana"/>
          <w:b/>
          <w:spacing w:val="-10"/>
          <w:sz w:val="20"/>
          <w:szCs w:val="20"/>
        </w:rPr>
      </w:pPr>
      <w:r>
        <w:rPr>
          <w:rFonts w:ascii="Verdana" w:hAnsi="Verdana"/>
          <w:b/>
          <w:noProof/>
          <w:spacing w:val="-10"/>
          <w:sz w:val="20"/>
          <w:szCs w:val="20"/>
          <w:lang w:eastAsia="es-ES"/>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62230</wp:posOffset>
                </wp:positionV>
                <wp:extent cx="5600700" cy="1371600"/>
                <wp:effectExtent l="19050" t="16510" r="1905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7160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BD67F1C" id="Rectángulo 1" o:spid="_x0000_s1026" style="position:absolute;margin-left:-4.05pt;margin-top:4.9pt;width:44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YthAIAAAEFAAAOAAAAZHJzL2Uyb0RvYy54bWysVF2O0zAQfkfiDpbfu0m66V+06WrVtAhp&#10;gRULB3BtJ7FwbGO7TRfEYTgLF2PstKULLwiRh8STGX/+ZuYb39weOon23DqhVYmzqxQjrqhmQjUl&#10;/vhhM5pj5DxRjEiteImfuMO3y5cvbnpT8LFutWTcIgBRruhNiVvvTZEkjra8I+5KG67AWWvbEQ+m&#10;bRJmSQ/onUzGaTpNem2ZsZpy5+BvNTjxMuLXNaf+XV077pEsMXDz8W3jexveyfKGFI0lphX0SIP8&#10;A4uOCAWHnqEq4gnaWfEHVCeo1U7X/orqLtF1LSiPOUA2WfpbNo8tMTzmAsVx5lwm9/9g6dv9g0WC&#10;Qe8wUqSDFr2Hov34rpqd1CgLBeqNKyDu0TzYkKIz95p+ckjpVUtUw++s1X3LCQNaMT55tiEYDrai&#10;bf9GM8AnO69jrQ617QIgVAEdYkuezi3hB48o/JxM03SWQuco+LLrWQZ24JSQ4rTdWOdfcd2hsCix&#10;BfoRnuzvnR9CTyHhNKU3QsrYd6lQX+LxJAfMmJmWggVvNGyzXUmL9gSkM86vN9PTwe4yrBMeBCxF&#10;V+J5Gp5BUqEea8XiMZ4IOayBtVQBHNIDcsfVIJSvi3Sxnq/n+SgfT9ejPK2q0d1mlY+mm2w2qa6r&#10;1arKvgWeWV60gjGuAtWTaLP870RxHJ9BbmfZPkvJXWa+ic+x5BdhyXMasSOQ1ekbs4tCCL0fNLTV&#10;7Al0YPUwhXBrwKLV9gtGPUxgid3nHbEcI/lagZYWWZ6HkY1GPpmNwbCXnu2lhygKUCWm3mI0GCs/&#10;DPrOWNG0cFYWu6z0HSiwFlEbQZ0DL2AeDJizmMPxTgiDfGnHqF831/InAAAA//8DAFBLAwQUAAYA&#10;CAAAACEAnNWSEd0AAAAIAQAADwAAAGRycy9kb3ducmV2LnhtbEyPT0vDQBTE74LfYXmCt3bTFDVJ&#10;sylFFIWcWoVet9mXP5h9G7LbJH57nyc9DjPM/CbfL7YXE46+c6Rgs45AIFXOdNQo+Px4XSUgfNBk&#10;dO8IFXyjh31xe5PrzLiZjjidQiO4hHymFbQhDJmUvmrRar92AxJ7tRutDizHRppRz1xuexlH0aO0&#10;uiNeaPWAzy1WX6erVTDjcRpfzmSsTN+3ZV2XhzdZKnV/txx2IAIu4S8Mv/iMDgUzXdyVjBe9glWy&#10;4aSClA+wnTxtUxAXBXH8kIAscvn/QPEDAAD//wMAUEsBAi0AFAAGAAgAAAAhALaDOJL+AAAA4QEA&#10;ABMAAAAAAAAAAAAAAAAAAAAAAFtDb250ZW50X1R5cGVzXS54bWxQSwECLQAUAAYACAAAACEAOP0h&#10;/9YAAACUAQAACwAAAAAAAAAAAAAAAAAvAQAAX3JlbHMvLnJlbHNQSwECLQAUAAYACAAAACEA7wZ2&#10;LYQCAAABBQAADgAAAAAAAAAAAAAAAAAuAgAAZHJzL2Uyb0RvYy54bWxQSwECLQAUAAYACAAAACEA&#10;nNWSEd0AAAAIAQAADwAAAAAAAAAAAAAAAADeBAAAZHJzL2Rvd25yZXYueG1sUEsFBgAAAAAEAAQA&#10;8wAAAOgFAAAAAA==&#10;" filled="f" strokecolor="#243f60" strokeweight="2pt"/>
            </w:pict>
          </mc:Fallback>
        </mc:AlternateContent>
      </w:r>
    </w:p>
    <w:p w:rsidR="005E5CAA" w:rsidRPr="002E25CB" w:rsidRDefault="005E5CAA" w:rsidP="005E5CAA">
      <w:pPr>
        <w:spacing w:after="0" w:line="240" w:lineRule="auto"/>
        <w:jc w:val="both"/>
        <w:rPr>
          <w:rFonts w:ascii="Verdana" w:hAnsi="Verdana"/>
          <w:spacing w:val="-10"/>
          <w:sz w:val="20"/>
          <w:szCs w:val="20"/>
        </w:rPr>
      </w:pPr>
      <w:r w:rsidRPr="002E25CB">
        <w:rPr>
          <w:rFonts w:ascii="Verdana" w:hAnsi="Verdana"/>
          <w:b/>
          <w:spacing w:val="-10"/>
          <w:sz w:val="20"/>
          <w:szCs w:val="20"/>
        </w:rPr>
        <w:t>Contacto</w:t>
      </w:r>
      <w:r w:rsidRPr="002E25CB">
        <w:rPr>
          <w:rFonts w:ascii="Verdana" w:hAnsi="Verdana"/>
          <w:spacing w:val="-10"/>
          <w:sz w:val="20"/>
          <w:szCs w:val="20"/>
        </w:rPr>
        <w:t xml:space="preserve">: </w:t>
      </w:r>
    </w:p>
    <w:p w:rsidR="005E5CAA" w:rsidRDefault="005E5CAA" w:rsidP="005E5CAA">
      <w:pPr>
        <w:spacing w:after="0" w:line="240" w:lineRule="auto"/>
        <w:ind w:right="-427"/>
        <w:jc w:val="both"/>
        <w:rPr>
          <w:rStyle w:val="Hipervnculo"/>
          <w:rFonts w:ascii="Verdana" w:hAnsi="Verdana"/>
          <w:sz w:val="20"/>
          <w:szCs w:val="20"/>
        </w:rPr>
      </w:pPr>
    </w:p>
    <w:p w:rsidR="005E5CAA" w:rsidRDefault="005E5CAA" w:rsidP="005E5CAA">
      <w:pPr>
        <w:spacing w:after="0" w:line="240" w:lineRule="auto"/>
        <w:jc w:val="both"/>
        <w:rPr>
          <w:rFonts w:ascii="Verdana" w:hAnsi="Verdana"/>
          <w:spacing w:val="-10"/>
          <w:sz w:val="20"/>
          <w:szCs w:val="20"/>
        </w:rPr>
      </w:pPr>
      <w:r>
        <w:rPr>
          <w:rFonts w:ascii="Verdana" w:hAnsi="Verdana"/>
          <w:spacing w:val="-10"/>
          <w:sz w:val="20"/>
          <w:szCs w:val="20"/>
        </w:rPr>
        <w:t>Ana Ruiz: coordinadora Pacto de Convivencia</w:t>
      </w:r>
    </w:p>
    <w:p w:rsidR="005E5CAA" w:rsidRDefault="0003398F" w:rsidP="005E5CAA">
      <w:pPr>
        <w:spacing w:after="0" w:line="240" w:lineRule="auto"/>
        <w:jc w:val="both"/>
        <w:rPr>
          <w:rFonts w:ascii="Verdana" w:hAnsi="Verdana"/>
          <w:spacing w:val="-10"/>
          <w:sz w:val="20"/>
          <w:szCs w:val="20"/>
        </w:rPr>
      </w:pPr>
      <w:hyperlink r:id="rId7" w:history="1">
        <w:r w:rsidR="005E5CAA" w:rsidRPr="005527E9">
          <w:rPr>
            <w:rFonts w:ascii="Verdana" w:hAnsi="Verdana"/>
            <w:spacing w:val="-10"/>
            <w:sz w:val="20"/>
            <w:szCs w:val="20"/>
          </w:rPr>
          <w:t>671</w:t>
        </w:r>
      </w:hyperlink>
      <w:r w:rsidR="005E5CAA">
        <w:rPr>
          <w:rFonts w:ascii="Verdana" w:hAnsi="Verdana"/>
          <w:spacing w:val="-10"/>
          <w:sz w:val="20"/>
          <w:szCs w:val="20"/>
        </w:rPr>
        <w:t xml:space="preserve"> 205 157 </w:t>
      </w:r>
      <w:hyperlink r:id="rId8" w:history="1">
        <w:r w:rsidR="005E5CAA" w:rsidRPr="005527E9">
          <w:rPr>
            <w:rFonts w:ascii="Verdana" w:hAnsi="Verdana"/>
            <w:spacing w:val="-10"/>
            <w:sz w:val="20"/>
            <w:szCs w:val="20"/>
          </w:rPr>
          <w:t>info@pactodeconvivencia.org</w:t>
        </w:r>
      </w:hyperlink>
      <w:r w:rsidR="005E5CAA">
        <w:rPr>
          <w:rFonts w:ascii="Verdana" w:hAnsi="Verdana"/>
          <w:spacing w:val="-10"/>
          <w:sz w:val="20"/>
          <w:szCs w:val="20"/>
        </w:rPr>
        <w:t xml:space="preserve"> – Sala de prensa virtual en la web</w:t>
      </w:r>
    </w:p>
    <w:p w:rsidR="005E5CAA" w:rsidRDefault="005E5CAA" w:rsidP="005E5CAA">
      <w:pPr>
        <w:spacing w:after="0" w:line="240" w:lineRule="auto"/>
        <w:jc w:val="both"/>
        <w:rPr>
          <w:rFonts w:ascii="Verdana" w:hAnsi="Verdana"/>
          <w:spacing w:val="-10"/>
          <w:sz w:val="20"/>
          <w:szCs w:val="20"/>
        </w:rPr>
      </w:pPr>
    </w:p>
    <w:sectPr w:rsidR="005E5C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4065"/>
    <w:multiLevelType w:val="hybridMultilevel"/>
    <w:tmpl w:val="25FA30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AA"/>
    <w:rsid w:val="0003398F"/>
    <w:rsid w:val="005E5CAA"/>
    <w:rsid w:val="00755E61"/>
    <w:rsid w:val="00864882"/>
    <w:rsid w:val="00B31388"/>
    <w:rsid w:val="00F41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A0EF"/>
  <w15:chartTrackingRefBased/>
  <w15:docId w15:val="{AEAF30CF-2D51-4DA4-9C89-AF8EBC05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CAA"/>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5CAA"/>
    <w:pPr>
      <w:spacing w:after="120" w:line="360" w:lineRule="auto"/>
      <w:ind w:left="720"/>
      <w:jc w:val="both"/>
    </w:pPr>
    <w:rPr>
      <w:rFonts w:ascii="Verdana" w:eastAsia="Times New Roman" w:hAnsi="Verdana"/>
      <w:spacing w:val="-10"/>
      <w:sz w:val="20"/>
      <w:lang w:eastAsia="es-ES"/>
    </w:rPr>
  </w:style>
  <w:style w:type="character" w:styleId="Hipervnculo">
    <w:name w:val="Hyperlink"/>
    <w:basedOn w:val="Fuentedeprrafopredeter"/>
    <w:uiPriority w:val="99"/>
    <w:unhideWhenUsed/>
    <w:rsid w:val="005E5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ctodeconvivencia.org" TargetMode="External"/><Relationship Id="rId3" Type="http://schemas.openxmlformats.org/officeDocument/2006/relationships/settings" Target="settings.xml"/><Relationship Id="rId7" Type="http://schemas.openxmlformats.org/officeDocument/2006/relationships/hyperlink" Target="http://www.pactodeconvivenc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0MPj06PiT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a.ruiz@uam.es</dc:creator>
  <cp:keywords/>
  <dc:description/>
  <cp:lastModifiedBy>a.ruiz@uam.es</cp:lastModifiedBy>
  <cp:revision>4</cp:revision>
  <dcterms:created xsi:type="dcterms:W3CDTF">2017-09-15T16:43:00Z</dcterms:created>
  <dcterms:modified xsi:type="dcterms:W3CDTF">2017-09-15T17:36:00Z</dcterms:modified>
</cp:coreProperties>
</file>